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23D" w:rsidRDefault="00D2123D" w:rsidP="001F27E7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D2123D" w:rsidRDefault="00D2123D" w:rsidP="001F27E7">
      <w:pPr>
        <w:jc w:val="center"/>
        <w:rPr>
          <w:sz w:val="28"/>
          <w:szCs w:val="28"/>
        </w:rPr>
      </w:pPr>
    </w:p>
    <w:p w:rsidR="001F27E7" w:rsidRDefault="005C256C" w:rsidP="001F27E7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D2123D">
        <w:rPr>
          <w:sz w:val="28"/>
          <w:szCs w:val="28"/>
        </w:rPr>
        <w:t xml:space="preserve"> результатах проведенных проверок д</w:t>
      </w:r>
      <w:r w:rsidR="001F27E7">
        <w:rPr>
          <w:sz w:val="28"/>
          <w:szCs w:val="28"/>
        </w:rPr>
        <w:t>епартаментом культуры Костромской области</w:t>
      </w:r>
    </w:p>
    <w:p w:rsidR="001F27E7" w:rsidRDefault="001B6170" w:rsidP="001F27E7">
      <w:pPr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49665A">
        <w:rPr>
          <w:sz w:val="28"/>
          <w:szCs w:val="28"/>
        </w:rPr>
        <w:t>о</w:t>
      </w:r>
      <w:r w:rsidR="00D2123D">
        <w:rPr>
          <w:sz w:val="28"/>
          <w:szCs w:val="28"/>
        </w:rPr>
        <w:t xml:space="preserve"> </w:t>
      </w:r>
      <w:r w:rsidR="002A590A">
        <w:rPr>
          <w:sz w:val="28"/>
          <w:szCs w:val="28"/>
        </w:rPr>
        <w:t>2-м квартале 2020</w:t>
      </w:r>
      <w:r w:rsidR="001F27E7">
        <w:rPr>
          <w:sz w:val="28"/>
          <w:szCs w:val="28"/>
        </w:rPr>
        <w:t xml:space="preserve"> года</w:t>
      </w:r>
    </w:p>
    <w:tbl>
      <w:tblPr>
        <w:tblW w:w="14110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126"/>
        <w:gridCol w:w="2127"/>
        <w:gridCol w:w="1843"/>
        <w:gridCol w:w="2409"/>
        <w:gridCol w:w="3544"/>
        <w:gridCol w:w="1494"/>
      </w:tblGrid>
      <w:tr w:rsidR="006C0B13" w:rsidRPr="00E905BA" w:rsidTr="00646381">
        <w:trPr>
          <w:trHeight w:val="240"/>
        </w:trPr>
        <w:tc>
          <w:tcPr>
            <w:tcW w:w="567" w:type="dxa"/>
          </w:tcPr>
          <w:p w:rsidR="009204F4" w:rsidRDefault="009204F4" w:rsidP="005A62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D759F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2D759F">
              <w:rPr>
                <w:sz w:val="24"/>
                <w:szCs w:val="24"/>
              </w:rPr>
              <w:t>/</w:t>
            </w:r>
            <w:proofErr w:type="spellStart"/>
            <w:r w:rsidRPr="002D759F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6" w:type="dxa"/>
            <w:vAlign w:val="center"/>
          </w:tcPr>
          <w:p w:rsidR="009204F4" w:rsidRDefault="009204F4" w:rsidP="009204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учреждения</w:t>
            </w:r>
          </w:p>
        </w:tc>
        <w:tc>
          <w:tcPr>
            <w:tcW w:w="2127" w:type="dxa"/>
            <w:vAlign w:val="center"/>
          </w:tcPr>
          <w:p w:rsidR="009204F4" w:rsidRDefault="009204F4" w:rsidP="009204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и форма проверки</w:t>
            </w:r>
          </w:p>
        </w:tc>
        <w:tc>
          <w:tcPr>
            <w:tcW w:w="1843" w:type="dxa"/>
            <w:vAlign w:val="center"/>
          </w:tcPr>
          <w:p w:rsidR="009204F4" w:rsidRDefault="009204F4" w:rsidP="009204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2409" w:type="dxa"/>
            <w:vAlign w:val="center"/>
          </w:tcPr>
          <w:p w:rsidR="009204F4" w:rsidRDefault="009204F4" w:rsidP="009204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проведения проверки</w:t>
            </w:r>
          </w:p>
        </w:tc>
        <w:tc>
          <w:tcPr>
            <w:tcW w:w="3544" w:type="dxa"/>
            <w:vAlign w:val="center"/>
          </w:tcPr>
          <w:p w:rsidR="009204F4" w:rsidRDefault="009204F4" w:rsidP="009204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Выявленные нарушения</w:t>
            </w:r>
          </w:p>
        </w:tc>
        <w:tc>
          <w:tcPr>
            <w:tcW w:w="1494" w:type="dxa"/>
            <w:vAlign w:val="center"/>
          </w:tcPr>
          <w:p w:rsidR="009204F4" w:rsidRDefault="009204F4" w:rsidP="009204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Принятые меры</w:t>
            </w:r>
          </w:p>
        </w:tc>
      </w:tr>
      <w:tr w:rsidR="006C0B13" w:rsidRPr="00E905BA" w:rsidTr="00646381">
        <w:trPr>
          <w:trHeight w:val="525"/>
        </w:trPr>
        <w:tc>
          <w:tcPr>
            <w:tcW w:w="567" w:type="dxa"/>
          </w:tcPr>
          <w:p w:rsidR="00D2123D" w:rsidRDefault="00D2123D" w:rsidP="005149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126" w:type="dxa"/>
          </w:tcPr>
          <w:p w:rsidR="00D2123D" w:rsidRPr="00391641" w:rsidRDefault="00391641" w:rsidP="002A590A">
            <w:pPr>
              <w:pStyle w:val="ae"/>
              <w:jc w:val="center"/>
            </w:pPr>
            <w:r w:rsidRPr="00391641">
              <w:t xml:space="preserve">Областное государственное бюджетное учреждение </w:t>
            </w:r>
            <w:r w:rsidR="002A590A">
              <w:t xml:space="preserve"> культуры </w:t>
            </w:r>
            <w:r w:rsidRPr="00391641">
              <w:t>«</w:t>
            </w:r>
            <w:r w:rsidR="002A590A">
              <w:t>Областной Дом народного творчества</w:t>
            </w:r>
            <w:r w:rsidRPr="00391641">
              <w:t>»</w:t>
            </w:r>
          </w:p>
        </w:tc>
        <w:tc>
          <w:tcPr>
            <w:tcW w:w="2127" w:type="dxa"/>
          </w:tcPr>
          <w:p w:rsidR="00D2123D" w:rsidRPr="002D759F" w:rsidRDefault="006F526C" w:rsidP="005A62E4">
            <w:pPr>
              <w:ind w:left="-38"/>
              <w:jc w:val="both"/>
              <w:rPr>
                <w:sz w:val="24"/>
                <w:szCs w:val="24"/>
              </w:rPr>
            </w:pPr>
            <w:r w:rsidRPr="002D759F">
              <w:rPr>
                <w:sz w:val="24"/>
                <w:szCs w:val="24"/>
              </w:rPr>
              <w:t xml:space="preserve">Плановая </w:t>
            </w:r>
            <w:r w:rsidR="00670CD9" w:rsidRPr="002D759F">
              <w:rPr>
                <w:sz w:val="24"/>
                <w:szCs w:val="24"/>
              </w:rPr>
              <w:t xml:space="preserve">комбинированная </w:t>
            </w:r>
            <w:r w:rsidRPr="002D759F">
              <w:rPr>
                <w:sz w:val="24"/>
                <w:szCs w:val="24"/>
              </w:rPr>
              <w:t>проверка</w:t>
            </w:r>
          </w:p>
        </w:tc>
        <w:tc>
          <w:tcPr>
            <w:tcW w:w="1843" w:type="dxa"/>
          </w:tcPr>
          <w:p w:rsidR="00D2123D" w:rsidRPr="00391641" w:rsidRDefault="002A590A" w:rsidP="00BC62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B2000A" w:rsidRPr="00391641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3.2020</w:t>
            </w:r>
            <w:r w:rsidR="00B2000A" w:rsidRPr="0039164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06.04</w:t>
            </w:r>
            <w:r w:rsidR="00B2000A" w:rsidRPr="00391641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2409" w:type="dxa"/>
          </w:tcPr>
          <w:p w:rsidR="00D2123D" w:rsidRPr="00391641" w:rsidRDefault="00391641" w:rsidP="002A590A">
            <w:pPr>
              <w:jc w:val="both"/>
              <w:rPr>
                <w:sz w:val="24"/>
                <w:szCs w:val="24"/>
              </w:rPr>
            </w:pPr>
            <w:r w:rsidRPr="00391641">
              <w:rPr>
                <w:sz w:val="24"/>
                <w:szCs w:val="24"/>
              </w:rPr>
              <w:t xml:space="preserve">Плановая проверка </w:t>
            </w:r>
            <w:r w:rsidR="002A590A">
              <w:rPr>
                <w:sz w:val="24"/>
                <w:szCs w:val="24"/>
              </w:rPr>
              <w:t xml:space="preserve">правильности начисления заработной платы работникам </w:t>
            </w:r>
          </w:p>
        </w:tc>
        <w:tc>
          <w:tcPr>
            <w:tcW w:w="3544" w:type="dxa"/>
          </w:tcPr>
          <w:p w:rsidR="00D2123D" w:rsidRPr="0049665A" w:rsidRDefault="006C0B13" w:rsidP="009D6B9E">
            <w:pPr>
              <w:jc w:val="both"/>
              <w:rPr>
                <w:sz w:val="24"/>
                <w:szCs w:val="24"/>
              </w:rPr>
            </w:pPr>
            <w:r w:rsidRPr="0049665A">
              <w:rPr>
                <w:sz w:val="24"/>
                <w:szCs w:val="24"/>
              </w:rPr>
              <w:t>1)</w:t>
            </w:r>
            <w:r w:rsidR="00475F7F" w:rsidRPr="0049665A">
              <w:rPr>
                <w:sz w:val="24"/>
                <w:szCs w:val="24"/>
              </w:rPr>
              <w:t xml:space="preserve"> приказа Минфина России от 30.03.2015  № 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      </w:r>
          </w:p>
          <w:p w:rsidR="008B7F8A" w:rsidRDefault="00C12FCA" w:rsidP="009D6B9E">
            <w:pPr>
              <w:jc w:val="both"/>
              <w:rPr>
                <w:sz w:val="24"/>
                <w:szCs w:val="24"/>
              </w:rPr>
            </w:pPr>
            <w:proofErr w:type="gramStart"/>
            <w:r w:rsidRPr="0049665A">
              <w:rPr>
                <w:color w:val="000000"/>
                <w:sz w:val="24"/>
                <w:szCs w:val="24"/>
              </w:rPr>
              <w:t>2</w:t>
            </w:r>
            <w:r w:rsidR="005140DD" w:rsidRPr="0049665A">
              <w:rPr>
                <w:color w:val="000000"/>
                <w:sz w:val="24"/>
                <w:szCs w:val="24"/>
              </w:rPr>
              <w:t>)</w:t>
            </w:r>
            <w:r w:rsidRPr="0049665A">
              <w:rPr>
                <w:color w:val="000000"/>
                <w:sz w:val="24"/>
                <w:szCs w:val="24"/>
              </w:rPr>
              <w:t xml:space="preserve"> </w:t>
            </w:r>
            <w:r w:rsidR="002D759F" w:rsidRPr="0049665A">
              <w:rPr>
                <w:rFonts w:eastAsia="Calibri"/>
                <w:sz w:val="24"/>
                <w:szCs w:val="24"/>
              </w:rPr>
              <w:t>п</w:t>
            </w:r>
            <w:r w:rsidR="00475F7F" w:rsidRPr="0049665A">
              <w:rPr>
                <w:rFonts w:eastAsia="Calibri"/>
                <w:sz w:val="24"/>
                <w:szCs w:val="24"/>
              </w:rPr>
              <w:t xml:space="preserve">риложения №2, №5 раздела Карточка-справка (код формы 0504417) к приказу Минфина России от 30.03.2015 №52н </w:t>
            </w:r>
            <w:r w:rsidR="00475F7F" w:rsidRPr="0049665A">
              <w:rPr>
                <w:sz w:val="24"/>
                <w:szCs w:val="24"/>
              </w:rPr>
              <w:t xml:space="preserve">"Об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</w:t>
            </w:r>
            <w:r w:rsidR="00475F7F" w:rsidRPr="0049665A">
              <w:rPr>
                <w:sz w:val="24"/>
                <w:szCs w:val="24"/>
              </w:rPr>
              <w:lastRenderedPageBreak/>
              <w:t>управления государственными внебюджетными фондами, государственными (муниципальными) учреждениями, и Методических указаний по их применению"</w:t>
            </w:r>
            <w:r w:rsidR="00646381" w:rsidRPr="0049665A">
              <w:rPr>
                <w:sz w:val="24"/>
                <w:szCs w:val="24"/>
              </w:rPr>
              <w:t xml:space="preserve"> (с изменениями и дополнениями)</w:t>
            </w:r>
            <w:r w:rsidR="00646381">
              <w:rPr>
                <w:sz w:val="24"/>
                <w:szCs w:val="24"/>
              </w:rPr>
              <w:t xml:space="preserve"> </w:t>
            </w:r>
            <w:proofErr w:type="gramEnd"/>
          </w:p>
          <w:p w:rsidR="002E6523" w:rsidRPr="002E6523" w:rsidRDefault="002E6523" w:rsidP="009D6B9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94" w:type="dxa"/>
          </w:tcPr>
          <w:p w:rsidR="003C7C1E" w:rsidRPr="002D759F" w:rsidRDefault="003C7C1E" w:rsidP="003C7C1E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759F">
              <w:rPr>
                <w:sz w:val="24"/>
                <w:szCs w:val="24"/>
              </w:rPr>
              <w:lastRenderedPageBreak/>
              <w:t>По итогам проверки рекомендовано</w:t>
            </w:r>
          </w:p>
          <w:p w:rsidR="00D2123D" w:rsidRDefault="003C7C1E" w:rsidP="003C7C1E">
            <w:pPr>
              <w:jc w:val="both"/>
              <w:rPr>
                <w:sz w:val="28"/>
                <w:szCs w:val="28"/>
              </w:rPr>
            </w:pPr>
            <w:r w:rsidRPr="002D759F">
              <w:rPr>
                <w:sz w:val="24"/>
                <w:szCs w:val="24"/>
              </w:rPr>
              <w:t xml:space="preserve">устранить выявленные нарушения в </w:t>
            </w:r>
            <w:r w:rsidR="008B7F8A" w:rsidRPr="002D759F">
              <w:rPr>
                <w:sz w:val="24"/>
                <w:szCs w:val="24"/>
              </w:rPr>
              <w:t>срок до</w:t>
            </w:r>
            <w:r w:rsidR="002A590A">
              <w:rPr>
                <w:sz w:val="24"/>
                <w:szCs w:val="24"/>
              </w:rPr>
              <w:t xml:space="preserve"> 24.04</w:t>
            </w:r>
            <w:r w:rsidRPr="002D759F">
              <w:rPr>
                <w:sz w:val="24"/>
                <w:szCs w:val="24"/>
              </w:rPr>
              <w:t>.20</w:t>
            </w:r>
            <w:r w:rsidR="002A590A">
              <w:rPr>
                <w:sz w:val="24"/>
                <w:szCs w:val="24"/>
              </w:rPr>
              <w:t>20</w:t>
            </w:r>
          </w:p>
        </w:tc>
      </w:tr>
      <w:tr w:rsidR="005F71A0" w:rsidTr="00646381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A0" w:rsidRDefault="005F71A0" w:rsidP="001B04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A0" w:rsidRPr="005F71A0" w:rsidRDefault="005F71A0" w:rsidP="00646381">
            <w:pPr>
              <w:pStyle w:val="ae"/>
              <w:jc w:val="center"/>
            </w:pPr>
            <w:r w:rsidRPr="005F71A0">
              <w:rPr>
                <w:rStyle w:val="aa"/>
                <w:b w:val="0"/>
              </w:rPr>
              <w:t xml:space="preserve">Областное государственное </w:t>
            </w:r>
            <w:r w:rsidR="00646381">
              <w:rPr>
                <w:rStyle w:val="aa"/>
                <w:b w:val="0"/>
              </w:rPr>
              <w:t xml:space="preserve">казенное </w:t>
            </w:r>
            <w:r w:rsidRPr="005F71A0">
              <w:rPr>
                <w:rStyle w:val="aa"/>
                <w:b w:val="0"/>
              </w:rPr>
              <w:t>учреждение «</w:t>
            </w:r>
            <w:r w:rsidR="00646381">
              <w:rPr>
                <w:rStyle w:val="aa"/>
                <w:b w:val="0"/>
              </w:rPr>
              <w:t>Государственный архив новейшей истории Костромской области</w:t>
            </w:r>
            <w:r w:rsidRPr="005F71A0">
              <w:rPr>
                <w:rStyle w:val="aa"/>
                <w:b w:val="0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A0" w:rsidRPr="005F71A0" w:rsidRDefault="005F71A0" w:rsidP="00646381">
            <w:pPr>
              <w:jc w:val="both"/>
              <w:rPr>
                <w:sz w:val="24"/>
                <w:szCs w:val="24"/>
              </w:rPr>
            </w:pPr>
            <w:r w:rsidRPr="005F71A0">
              <w:rPr>
                <w:sz w:val="24"/>
                <w:szCs w:val="24"/>
              </w:rPr>
              <w:t xml:space="preserve">Плановая </w:t>
            </w:r>
            <w:r w:rsidR="00646381">
              <w:rPr>
                <w:sz w:val="24"/>
                <w:szCs w:val="24"/>
              </w:rPr>
              <w:t>комбинированная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A0" w:rsidRPr="00391641" w:rsidRDefault="00646381" w:rsidP="001B04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25.05.2020</w:t>
            </w:r>
            <w:r w:rsidR="005F71A0" w:rsidRPr="0039164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05.06</w:t>
            </w:r>
            <w:r w:rsidR="005F71A0" w:rsidRPr="00391641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A0" w:rsidRPr="00F4616B" w:rsidRDefault="002A590A" w:rsidP="001B04B4">
            <w:pPr>
              <w:jc w:val="both"/>
              <w:rPr>
                <w:sz w:val="24"/>
                <w:szCs w:val="24"/>
              </w:rPr>
            </w:pPr>
            <w:r w:rsidRPr="00391641">
              <w:rPr>
                <w:sz w:val="24"/>
                <w:szCs w:val="24"/>
              </w:rPr>
              <w:t>Плановая проверка целевого и эффективного использования средств областного бюджета</w:t>
            </w:r>
            <w:r w:rsidR="00646381">
              <w:rPr>
                <w:sz w:val="24"/>
                <w:szCs w:val="24"/>
              </w:rPr>
              <w:t xml:space="preserve"> и от иной приносящей доход деятельности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81" w:rsidRDefault="00262A30" w:rsidP="00646381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r w:rsidR="00646381" w:rsidRPr="0049665A">
              <w:rPr>
                <w:color w:val="000000"/>
                <w:sz w:val="24"/>
                <w:szCs w:val="24"/>
              </w:rPr>
              <w:t xml:space="preserve">) </w:t>
            </w:r>
            <w:r w:rsidR="00646381" w:rsidRPr="0049665A">
              <w:rPr>
                <w:rFonts w:eastAsia="Calibri"/>
                <w:sz w:val="24"/>
                <w:szCs w:val="24"/>
              </w:rPr>
              <w:t xml:space="preserve">приложения №2, №5 раздела Карточка-справка (код формы 0504417) к приказу Минфина России от 30.03.2015 №52н </w:t>
            </w:r>
            <w:r w:rsidR="00646381" w:rsidRPr="0049665A">
              <w:rPr>
                <w:sz w:val="24"/>
                <w:szCs w:val="24"/>
              </w:rPr>
              <w:t>"Об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применению" (с изменениями и дополнениями);</w:t>
            </w:r>
            <w:r w:rsidR="00646381">
              <w:rPr>
                <w:sz w:val="24"/>
                <w:szCs w:val="24"/>
              </w:rPr>
              <w:t xml:space="preserve"> </w:t>
            </w:r>
            <w:proofErr w:type="gramEnd"/>
          </w:p>
          <w:p w:rsidR="00646381" w:rsidRDefault="00646381" w:rsidP="00646381">
            <w:pPr>
              <w:pStyle w:val="ab"/>
              <w:ind w:left="-108"/>
              <w:jc w:val="both"/>
              <w:rPr>
                <w:sz w:val="24"/>
                <w:szCs w:val="24"/>
              </w:rPr>
            </w:pPr>
          </w:p>
          <w:p w:rsidR="00F4616B" w:rsidRPr="00DA242C" w:rsidRDefault="00F4616B" w:rsidP="00262A30">
            <w:pPr>
              <w:pStyle w:val="ab"/>
              <w:numPr>
                <w:ilvl w:val="0"/>
                <w:numId w:val="9"/>
              </w:numPr>
              <w:ind w:left="-108" w:firstLine="0"/>
              <w:jc w:val="both"/>
              <w:rPr>
                <w:sz w:val="24"/>
                <w:szCs w:val="24"/>
              </w:rPr>
            </w:pPr>
            <w:r w:rsidRPr="00DA242C">
              <w:rPr>
                <w:sz w:val="24"/>
                <w:szCs w:val="24"/>
              </w:rPr>
              <w:t xml:space="preserve">приказа  Минфина России от 30 марта 2015 года № 52н “Об утверждении форм первичных учетных документов и регистров бухгалтерского учета, применяемых органами государственной власти </w:t>
            </w:r>
            <w:r w:rsidRPr="00DA242C">
              <w:rPr>
                <w:sz w:val="24"/>
                <w:szCs w:val="24"/>
              </w:rPr>
              <w:lastRenderedPageBreak/>
              <w:t>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учреждениями» и Методических указаний по их применению;</w:t>
            </w:r>
          </w:p>
          <w:p w:rsidR="00262A30" w:rsidRDefault="00262A30" w:rsidP="00F0749A">
            <w:pPr>
              <w:pStyle w:val="ab"/>
              <w:ind w:left="-108"/>
              <w:jc w:val="both"/>
              <w:rPr>
                <w:sz w:val="24"/>
                <w:szCs w:val="24"/>
              </w:rPr>
            </w:pPr>
            <w:r w:rsidRPr="0049665A">
              <w:rPr>
                <w:sz w:val="24"/>
                <w:szCs w:val="24"/>
              </w:rPr>
              <w:t>3</w:t>
            </w:r>
            <w:r w:rsidR="00F0749A" w:rsidRPr="0049665A">
              <w:rPr>
                <w:sz w:val="24"/>
                <w:szCs w:val="24"/>
              </w:rPr>
              <w:t xml:space="preserve">) </w:t>
            </w:r>
            <w:r w:rsidRPr="0049665A">
              <w:rPr>
                <w:sz w:val="24"/>
                <w:szCs w:val="24"/>
              </w:rPr>
              <w:t>п.4.6,п</w:t>
            </w:r>
            <w:r w:rsidR="00F0749A" w:rsidRPr="0049665A">
              <w:rPr>
                <w:sz w:val="24"/>
                <w:szCs w:val="24"/>
              </w:rPr>
              <w:t>.4.3</w:t>
            </w:r>
            <w:r w:rsidR="00F0749A" w:rsidRPr="0049665A">
              <w:t xml:space="preserve"> </w:t>
            </w:r>
            <w:r w:rsidR="00F0749A" w:rsidRPr="0049665A">
              <w:rPr>
                <w:sz w:val="24"/>
                <w:szCs w:val="24"/>
              </w:rPr>
              <w:t xml:space="preserve">Указания ЦБ РФ от 11.03.2014г. №3210-у «О порядке ведения кассовых операций юридическим лицам и упрощенном порядке ведения кассовых операций </w:t>
            </w:r>
            <w:r w:rsidRPr="0049665A">
              <w:rPr>
                <w:sz w:val="24"/>
                <w:szCs w:val="24"/>
              </w:rPr>
              <w:t>индивидуальными предпринимателями и субъектами малого предпринимательства»;</w:t>
            </w:r>
          </w:p>
          <w:p w:rsidR="00F4616B" w:rsidRPr="0049665A" w:rsidRDefault="00262A30" w:rsidP="00F0749A">
            <w:pPr>
              <w:pStyle w:val="ab"/>
              <w:ind w:left="-108"/>
              <w:jc w:val="both"/>
              <w:rPr>
                <w:sz w:val="24"/>
                <w:szCs w:val="24"/>
              </w:rPr>
            </w:pPr>
            <w:r w:rsidRPr="0049665A">
              <w:rPr>
                <w:sz w:val="24"/>
                <w:szCs w:val="24"/>
              </w:rPr>
              <w:t xml:space="preserve">4) </w:t>
            </w:r>
            <w:r w:rsidR="00F0749A" w:rsidRPr="0049665A">
              <w:rPr>
                <w:sz w:val="24"/>
                <w:szCs w:val="24"/>
              </w:rPr>
              <w:t>п. 11</w:t>
            </w:r>
            <w:r w:rsidR="00F4616B" w:rsidRPr="0049665A">
              <w:rPr>
                <w:sz w:val="24"/>
                <w:szCs w:val="24"/>
              </w:rPr>
              <w:t xml:space="preserve"> Инструкции  по применению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учреждений,</w:t>
            </w:r>
            <w:r w:rsidR="00F4616B" w:rsidRPr="0049665A">
              <w:rPr>
                <w:color w:val="000000"/>
                <w:sz w:val="24"/>
                <w:szCs w:val="24"/>
              </w:rPr>
              <w:t xml:space="preserve"> </w:t>
            </w:r>
            <w:r w:rsidR="00F4616B" w:rsidRPr="0049665A">
              <w:rPr>
                <w:color w:val="000000"/>
                <w:sz w:val="24"/>
                <w:szCs w:val="24"/>
                <w:shd w:val="clear" w:color="auto" w:fill="FFFFFF"/>
              </w:rPr>
              <w:t>утвержденной Приказом Минфина России от 01.12.2010 №157н</w:t>
            </w:r>
            <w:r w:rsidR="00F0749A" w:rsidRPr="0049665A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F0749A" w:rsidRPr="0049665A" w:rsidRDefault="00F0749A" w:rsidP="00262A30">
            <w:pPr>
              <w:pStyle w:val="ab"/>
              <w:numPr>
                <w:ilvl w:val="0"/>
                <w:numId w:val="10"/>
              </w:numPr>
              <w:ind w:left="-108" w:firstLine="0"/>
              <w:jc w:val="both"/>
              <w:rPr>
                <w:sz w:val="24"/>
                <w:szCs w:val="24"/>
              </w:rPr>
            </w:pPr>
            <w:r w:rsidRPr="0049665A">
              <w:rPr>
                <w:color w:val="000000"/>
                <w:sz w:val="24"/>
                <w:szCs w:val="24"/>
                <w:shd w:val="clear" w:color="auto" w:fill="FFFFFF"/>
              </w:rPr>
              <w:t>п.5</w:t>
            </w:r>
            <w:r w:rsidR="0049665A" w:rsidRPr="0049665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9665A">
              <w:rPr>
                <w:color w:val="000000"/>
                <w:sz w:val="24"/>
                <w:szCs w:val="24"/>
                <w:shd w:val="clear" w:color="auto" w:fill="FFFFFF"/>
              </w:rPr>
              <w:t xml:space="preserve">ст.9 Федерального </w:t>
            </w:r>
            <w:r w:rsidRPr="0049665A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закона от 06.12.2011г.№402-ФЗ «О бухгалтерском учете».</w:t>
            </w:r>
          </w:p>
          <w:p w:rsidR="00262A30" w:rsidRPr="0049665A" w:rsidRDefault="00262A30" w:rsidP="00262A30">
            <w:pPr>
              <w:pStyle w:val="ab"/>
              <w:numPr>
                <w:ilvl w:val="0"/>
                <w:numId w:val="10"/>
              </w:numPr>
              <w:ind w:left="-108" w:firstLine="0"/>
              <w:jc w:val="both"/>
              <w:rPr>
                <w:sz w:val="24"/>
                <w:szCs w:val="24"/>
              </w:rPr>
            </w:pPr>
            <w:r w:rsidRPr="0049665A">
              <w:rPr>
                <w:color w:val="000000"/>
                <w:sz w:val="24"/>
                <w:szCs w:val="24"/>
                <w:shd w:val="clear" w:color="auto" w:fill="FFFFFF"/>
              </w:rPr>
              <w:t>п.2.21 Положения о документах и документообороте в бухгалтерском учете, утв. Минфином СССР 29.07.1983г.№ 105;</w:t>
            </w:r>
          </w:p>
          <w:p w:rsidR="00262A30" w:rsidRPr="0049665A" w:rsidRDefault="00262A30" w:rsidP="00262A30">
            <w:pPr>
              <w:pStyle w:val="ab"/>
              <w:numPr>
                <w:ilvl w:val="0"/>
                <w:numId w:val="10"/>
              </w:numPr>
              <w:ind w:left="-108" w:firstLine="0"/>
              <w:jc w:val="both"/>
              <w:rPr>
                <w:sz w:val="24"/>
                <w:szCs w:val="24"/>
              </w:rPr>
            </w:pPr>
            <w:r w:rsidRPr="0049665A">
              <w:rPr>
                <w:sz w:val="24"/>
                <w:szCs w:val="24"/>
              </w:rPr>
              <w:t>п.338</w:t>
            </w:r>
            <w:r w:rsidRPr="0049665A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Инструкции к Единому плану счетов № 157н </w:t>
            </w:r>
            <w:r w:rsidRPr="0049665A">
              <w:rPr>
                <w:sz w:val="24"/>
                <w:szCs w:val="24"/>
              </w:rPr>
              <w:t>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      </w:r>
          </w:p>
          <w:p w:rsidR="0050077B" w:rsidRPr="00DA242C" w:rsidRDefault="0050077B" w:rsidP="0049665A">
            <w:pPr>
              <w:pStyle w:val="ab"/>
              <w:numPr>
                <w:ilvl w:val="0"/>
                <w:numId w:val="10"/>
              </w:numPr>
              <w:ind w:left="-108" w:firstLine="0"/>
              <w:jc w:val="both"/>
              <w:rPr>
                <w:sz w:val="24"/>
                <w:szCs w:val="24"/>
              </w:rPr>
            </w:pPr>
            <w:r w:rsidRPr="00DA242C">
              <w:rPr>
                <w:sz w:val="24"/>
                <w:szCs w:val="24"/>
              </w:rPr>
              <w:t>ст.139 ТК РФ;</w:t>
            </w:r>
          </w:p>
          <w:p w:rsidR="0050077B" w:rsidRPr="00DA242C" w:rsidRDefault="0050077B" w:rsidP="00262A30">
            <w:pPr>
              <w:pStyle w:val="ab"/>
              <w:numPr>
                <w:ilvl w:val="0"/>
                <w:numId w:val="10"/>
              </w:numPr>
              <w:ind w:left="-108" w:firstLine="0"/>
              <w:jc w:val="both"/>
              <w:rPr>
                <w:sz w:val="24"/>
                <w:szCs w:val="24"/>
              </w:rPr>
            </w:pPr>
            <w:r w:rsidRPr="00DA242C">
              <w:rPr>
                <w:sz w:val="24"/>
                <w:szCs w:val="24"/>
              </w:rPr>
              <w:t xml:space="preserve">приложения №5 к Приказу Минфина России от 30.03.2015 №52н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</w:t>
            </w:r>
            <w:r w:rsidRPr="00DA242C">
              <w:rPr>
                <w:sz w:val="24"/>
                <w:szCs w:val="24"/>
              </w:rPr>
              <w:lastRenderedPageBreak/>
              <w:t>внебюджетными фондами, государственными (муниципальными) учреждениями, и Методических указаний по их применению»;</w:t>
            </w:r>
          </w:p>
          <w:p w:rsidR="0050077B" w:rsidRPr="00DA242C" w:rsidRDefault="0050077B" w:rsidP="00262A30">
            <w:pPr>
              <w:pStyle w:val="ab"/>
              <w:numPr>
                <w:ilvl w:val="0"/>
                <w:numId w:val="10"/>
              </w:numPr>
              <w:ind w:left="-108" w:firstLine="0"/>
              <w:jc w:val="both"/>
              <w:rPr>
                <w:sz w:val="24"/>
                <w:szCs w:val="24"/>
              </w:rPr>
            </w:pPr>
            <w:r w:rsidRPr="00DA242C">
              <w:rPr>
                <w:sz w:val="24"/>
                <w:szCs w:val="24"/>
              </w:rPr>
              <w:t>приказа Минфина России от 31.12.2016 №257 « Об утверждении федерального стандарта бухгалтерского учета для организаций государственного сектора «Основные средства»;</w:t>
            </w:r>
          </w:p>
          <w:p w:rsidR="0050077B" w:rsidRPr="00DA242C" w:rsidRDefault="0050077B" w:rsidP="00262A30">
            <w:pPr>
              <w:pStyle w:val="ab"/>
              <w:numPr>
                <w:ilvl w:val="0"/>
                <w:numId w:val="10"/>
              </w:numPr>
              <w:ind w:left="-108" w:firstLine="0"/>
              <w:jc w:val="both"/>
              <w:rPr>
                <w:sz w:val="24"/>
                <w:szCs w:val="24"/>
              </w:rPr>
            </w:pPr>
            <w:r w:rsidRPr="00DA242C">
              <w:rPr>
                <w:sz w:val="24"/>
                <w:szCs w:val="24"/>
              </w:rPr>
              <w:t>приложения №1 к приказу Минфина России от 30.03.2015г. №52 раздела 3 «Формы документов класса 05 «Унифицированная система бухгалтерской финансовой, учетной и отчетной документации организаций государственного сектора»</w:t>
            </w:r>
          </w:p>
          <w:p w:rsidR="005D2CFF" w:rsidRPr="00F4616B" w:rsidRDefault="005D2CFF" w:rsidP="005D2CFF">
            <w:pPr>
              <w:pStyle w:val="ab"/>
              <w:ind w:left="-108"/>
              <w:jc w:val="both"/>
              <w:rPr>
                <w:sz w:val="24"/>
                <w:szCs w:val="24"/>
              </w:rPr>
            </w:pPr>
          </w:p>
          <w:p w:rsidR="005F71A0" w:rsidRPr="002E6523" w:rsidRDefault="005F71A0" w:rsidP="001B04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A0" w:rsidRPr="002D759F" w:rsidRDefault="005F71A0" w:rsidP="001B04B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759F">
              <w:rPr>
                <w:sz w:val="24"/>
                <w:szCs w:val="24"/>
              </w:rPr>
              <w:lastRenderedPageBreak/>
              <w:t>По итогам проверки рекомендовано</w:t>
            </w:r>
          </w:p>
          <w:p w:rsidR="005F71A0" w:rsidRPr="005F71A0" w:rsidRDefault="005F71A0" w:rsidP="005F71A0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759F">
              <w:rPr>
                <w:sz w:val="24"/>
                <w:szCs w:val="24"/>
              </w:rPr>
              <w:t>устранить выявленные нарушения в срок до</w:t>
            </w:r>
            <w:r w:rsidR="00646381">
              <w:rPr>
                <w:sz w:val="24"/>
                <w:szCs w:val="24"/>
              </w:rPr>
              <w:t xml:space="preserve"> 24.06</w:t>
            </w:r>
            <w:r w:rsidRPr="002D759F">
              <w:rPr>
                <w:sz w:val="24"/>
                <w:szCs w:val="24"/>
              </w:rPr>
              <w:t>.20</w:t>
            </w:r>
            <w:r w:rsidR="00646381">
              <w:rPr>
                <w:sz w:val="24"/>
                <w:szCs w:val="24"/>
              </w:rPr>
              <w:t>20</w:t>
            </w:r>
          </w:p>
        </w:tc>
      </w:tr>
    </w:tbl>
    <w:p w:rsidR="009F100B" w:rsidRPr="00226E8B" w:rsidRDefault="009F100B" w:rsidP="00ED446F">
      <w:pPr>
        <w:jc w:val="both"/>
        <w:rPr>
          <w:sz w:val="28"/>
          <w:szCs w:val="28"/>
        </w:rPr>
      </w:pPr>
    </w:p>
    <w:sectPr w:rsidR="009F100B" w:rsidRPr="00226E8B" w:rsidSect="00A05F06">
      <w:pgSz w:w="16838" w:h="11906" w:orient="landscape"/>
      <w:pgMar w:top="1134" w:right="851" w:bottom="851" w:left="851" w:header="720" w:footer="720" w:gutter="0"/>
      <w:cols w:space="720"/>
      <w:docGrid w:linePitch="21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10D45"/>
    <w:multiLevelType w:val="hybridMultilevel"/>
    <w:tmpl w:val="7332AFB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5131F"/>
    <w:multiLevelType w:val="hybridMultilevel"/>
    <w:tmpl w:val="F66C576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27214EF"/>
    <w:multiLevelType w:val="hybridMultilevel"/>
    <w:tmpl w:val="6F3A9DF8"/>
    <w:lvl w:ilvl="0" w:tplc="B2AAD9A0">
      <w:start w:val="2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37894466"/>
    <w:multiLevelType w:val="hybridMultilevel"/>
    <w:tmpl w:val="73503A84"/>
    <w:lvl w:ilvl="0" w:tplc="A3903A4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DD2320"/>
    <w:multiLevelType w:val="hybridMultilevel"/>
    <w:tmpl w:val="A83C7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4E2E35"/>
    <w:multiLevelType w:val="hybridMultilevel"/>
    <w:tmpl w:val="85989A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884A2A"/>
    <w:multiLevelType w:val="hybridMultilevel"/>
    <w:tmpl w:val="C3D429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E95AED"/>
    <w:multiLevelType w:val="hybridMultilevel"/>
    <w:tmpl w:val="D7206B34"/>
    <w:lvl w:ilvl="0" w:tplc="A824F788">
      <w:start w:val="5"/>
      <w:numFmt w:val="decimal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B0563CC"/>
    <w:multiLevelType w:val="singleLevel"/>
    <w:tmpl w:val="7A0EC78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9103875"/>
    <w:multiLevelType w:val="hybridMultilevel"/>
    <w:tmpl w:val="E2DC9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1"/>
  </w:num>
  <w:num w:numId="5">
    <w:abstractNumId w:val="9"/>
  </w:num>
  <w:num w:numId="6">
    <w:abstractNumId w:val="6"/>
  </w:num>
  <w:num w:numId="7">
    <w:abstractNumId w:val="0"/>
  </w:num>
  <w:num w:numId="8">
    <w:abstractNumId w:val="5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80"/>
  <w:displayHorizontalDrawingGridEvery w:val="0"/>
  <w:displayVerticalDrawingGridEvery w:val="0"/>
  <w:noPunctuationKerning/>
  <w:characterSpacingControl w:val="doNotCompress"/>
  <w:compat/>
  <w:rsids>
    <w:rsidRoot w:val="00E61530"/>
    <w:rsid w:val="000015F1"/>
    <w:rsid w:val="00002583"/>
    <w:rsid w:val="000028FB"/>
    <w:rsid w:val="0001616F"/>
    <w:rsid w:val="000241BF"/>
    <w:rsid w:val="0002710F"/>
    <w:rsid w:val="0003636D"/>
    <w:rsid w:val="00040043"/>
    <w:rsid w:val="000479DA"/>
    <w:rsid w:val="0005494C"/>
    <w:rsid w:val="00061000"/>
    <w:rsid w:val="00061E4B"/>
    <w:rsid w:val="00063B64"/>
    <w:rsid w:val="00070CB2"/>
    <w:rsid w:val="00074802"/>
    <w:rsid w:val="0008290F"/>
    <w:rsid w:val="0008394E"/>
    <w:rsid w:val="00084C65"/>
    <w:rsid w:val="000904FD"/>
    <w:rsid w:val="000A1CDF"/>
    <w:rsid w:val="000A24FD"/>
    <w:rsid w:val="000B000F"/>
    <w:rsid w:val="000B00F0"/>
    <w:rsid w:val="000B1022"/>
    <w:rsid w:val="000B3C86"/>
    <w:rsid w:val="000C2592"/>
    <w:rsid w:val="000C25A8"/>
    <w:rsid w:val="000C468D"/>
    <w:rsid w:val="000E08F6"/>
    <w:rsid w:val="000E1018"/>
    <w:rsid w:val="000E2E76"/>
    <w:rsid w:val="000E4B09"/>
    <w:rsid w:val="000E7ED3"/>
    <w:rsid w:val="000F1F5F"/>
    <w:rsid w:val="000F3BB4"/>
    <w:rsid w:val="001028EF"/>
    <w:rsid w:val="00103ECA"/>
    <w:rsid w:val="00105499"/>
    <w:rsid w:val="001061A6"/>
    <w:rsid w:val="00107614"/>
    <w:rsid w:val="00116F05"/>
    <w:rsid w:val="00117E8C"/>
    <w:rsid w:val="00121225"/>
    <w:rsid w:val="00126A5D"/>
    <w:rsid w:val="00131C1E"/>
    <w:rsid w:val="001426C7"/>
    <w:rsid w:val="001525EA"/>
    <w:rsid w:val="0015753D"/>
    <w:rsid w:val="001636A0"/>
    <w:rsid w:val="0016591B"/>
    <w:rsid w:val="00166079"/>
    <w:rsid w:val="00167048"/>
    <w:rsid w:val="00175075"/>
    <w:rsid w:val="001778AF"/>
    <w:rsid w:val="001813F3"/>
    <w:rsid w:val="00182561"/>
    <w:rsid w:val="00185FD8"/>
    <w:rsid w:val="00187C24"/>
    <w:rsid w:val="001913A4"/>
    <w:rsid w:val="0019272F"/>
    <w:rsid w:val="00193CAA"/>
    <w:rsid w:val="001A2018"/>
    <w:rsid w:val="001A20F6"/>
    <w:rsid w:val="001A66DC"/>
    <w:rsid w:val="001B005A"/>
    <w:rsid w:val="001B2DB8"/>
    <w:rsid w:val="001B48CA"/>
    <w:rsid w:val="001B6170"/>
    <w:rsid w:val="001C0890"/>
    <w:rsid w:val="001C7AEA"/>
    <w:rsid w:val="001C7D7C"/>
    <w:rsid w:val="001D03FB"/>
    <w:rsid w:val="001D48EA"/>
    <w:rsid w:val="001D7A77"/>
    <w:rsid w:val="001E1E91"/>
    <w:rsid w:val="001F0331"/>
    <w:rsid w:val="001F034F"/>
    <w:rsid w:val="001F27E7"/>
    <w:rsid w:val="001F503D"/>
    <w:rsid w:val="00201C73"/>
    <w:rsid w:val="00203427"/>
    <w:rsid w:val="00203794"/>
    <w:rsid w:val="00204003"/>
    <w:rsid w:val="00204FF5"/>
    <w:rsid w:val="002075D8"/>
    <w:rsid w:val="00212AAB"/>
    <w:rsid w:val="00216665"/>
    <w:rsid w:val="00217D8F"/>
    <w:rsid w:val="0022027A"/>
    <w:rsid w:val="00226E8B"/>
    <w:rsid w:val="00232339"/>
    <w:rsid w:val="00234900"/>
    <w:rsid w:val="0024108C"/>
    <w:rsid w:val="002415F8"/>
    <w:rsid w:val="00252243"/>
    <w:rsid w:val="00254550"/>
    <w:rsid w:val="00260EF3"/>
    <w:rsid w:val="00262A30"/>
    <w:rsid w:val="00265E1D"/>
    <w:rsid w:val="00270CC6"/>
    <w:rsid w:val="00273AA5"/>
    <w:rsid w:val="00283700"/>
    <w:rsid w:val="00284909"/>
    <w:rsid w:val="00292ACD"/>
    <w:rsid w:val="00294426"/>
    <w:rsid w:val="002A4578"/>
    <w:rsid w:val="002A590A"/>
    <w:rsid w:val="002B2030"/>
    <w:rsid w:val="002B3549"/>
    <w:rsid w:val="002B457F"/>
    <w:rsid w:val="002C19CB"/>
    <w:rsid w:val="002C4BD7"/>
    <w:rsid w:val="002D607E"/>
    <w:rsid w:val="002D6863"/>
    <w:rsid w:val="002D759F"/>
    <w:rsid w:val="002D7A6E"/>
    <w:rsid w:val="002E6523"/>
    <w:rsid w:val="00304D71"/>
    <w:rsid w:val="00314145"/>
    <w:rsid w:val="00321C32"/>
    <w:rsid w:val="0032219F"/>
    <w:rsid w:val="0032541F"/>
    <w:rsid w:val="003276FC"/>
    <w:rsid w:val="00331E5B"/>
    <w:rsid w:val="00332682"/>
    <w:rsid w:val="00334931"/>
    <w:rsid w:val="00335896"/>
    <w:rsid w:val="00335CFF"/>
    <w:rsid w:val="003400C1"/>
    <w:rsid w:val="00341D79"/>
    <w:rsid w:val="00342631"/>
    <w:rsid w:val="003457B3"/>
    <w:rsid w:val="00346B29"/>
    <w:rsid w:val="00365A30"/>
    <w:rsid w:val="003738B4"/>
    <w:rsid w:val="00380DC3"/>
    <w:rsid w:val="00383B80"/>
    <w:rsid w:val="00385D98"/>
    <w:rsid w:val="00391641"/>
    <w:rsid w:val="0039329F"/>
    <w:rsid w:val="003A0483"/>
    <w:rsid w:val="003A36FA"/>
    <w:rsid w:val="003C230E"/>
    <w:rsid w:val="003C2B4D"/>
    <w:rsid w:val="003C6604"/>
    <w:rsid w:val="003C6F85"/>
    <w:rsid w:val="003C7C1E"/>
    <w:rsid w:val="003D18DA"/>
    <w:rsid w:val="003D28DA"/>
    <w:rsid w:val="003D5E2A"/>
    <w:rsid w:val="003D6E96"/>
    <w:rsid w:val="003E0E8C"/>
    <w:rsid w:val="003E5276"/>
    <w:rsid w:val="003E5B0B"/>
    <w:rsid w:val="003F2284"/>
    <w:rsid w:val="003F3398"/>
    <w:rsid w:val="003F66F9"/>
    <w:rsid w:val="0040419F"/>
    <w:rsid w:val="00404478"/>
    <w:rsid w:val="00406424"/>
    <w:rsid w:val="0042592B"/>
    <w:rsid w:val="00425F20"/>
    <w:rsid w:val="004301FD"/>
    <w:rsid w:val="004318A4"/>
    <w:rsid w:val="00432780"/>
    <w:rsid w:val="00437ABA"/>
    <w:rsid w:val="00442C98"/>
    <w:rsid w:val="00445848"/>
    <w:rsid w:val="00445AF3"/>
    <w:rsid w:val="00460F61"/>
    <w:rsid w:val="00462023"/>
    <w:rsid w:val="0047110A"/>
    <w:rsid w:val="00473F16"/>
    <w:rsid w:val="00474C59"/>
    <w:rsid w:val="00475F7F"/>
    <w:rsid w:val="004763A3"/>
    <w:rsid w:val="00484FBA"/>
    <w:rsid w:val="0048655F"/>
    <w:rsid w:val="00487789"/>
    <w:rsid w:val="0049665A"/>
    <w:rsid w:val="004A6F40"/>
    <w:rsid w:val="004A7819"/>
    <w:rsid w:val="004B7B8E"/>
    <w:rsid w:val="004D65C8"/>
    <w:rsid w:val="004E7831"/>
    <w:rsid w:val="004F661D"/>
    <w:rsid w:val="004F6E58"/>
    <w:rsid w:val="0050036F"/>
    <w:rsid w:val="005005C5"/>
    <w:rsid w:val="0050077B"/>
    <w:rsid w:val="00500969"/>
    <w:rsid w:val="00500A70"/>
    <w:rsid w:val="0050315A"/>
    <w:rsid w:val="005140DD"/>
    <w:rsid w:val="0051497A"/>
    <w:rsid w:val="00521809"/>
    <w:rsid w:val="00534A26"/>
    <w:rsid w:val="00545A88"/>
    <w:rsid w:val="00553AF1"/>
    <w:rsid w:val="00557A78"/>
    <w:rsid w:val="00565B78"/>
    <w:rsid w:val="00566D06"/>
    <w:rsid w:val="005932B9"/>
    <w:rsid w:val="0059607D"/>
    <w:rsid w:val="00596A9B"/>
    <w:rsid w:val="005A1198"/>
    <w:rsid w:val="005A1C55"/>
    <w:rsid w:val="005A3F02"/>
    <w:rsid w:val="005B5EDC"/>
    <w:rsid w:val="005B6D2C"/>
    <w:rsid w:val="005C256C"/>
    <w:rsid w:val="005C4A12"/>
    <w:rsid w:val="005D18FB"/>
    <w:rsid w:val="005D2CFF"/>
    <w:rsid w:val="005D30C4"/>
    <w:rsid w:val="005D6556"/>
    <w:rsid w:val="005E081F"/>
    <w:rsid w:val="005E4C30"/>
    <w:rsid w:val="005E5071"/>
    <w:rsid w:val="005F71A0"/>
    <w:rsid w:val="006001E0"/>
    <w:rsid w:val="00600302"/>
    <w:rsid w:val="00604483"/>
    <w:rsid w:val="00612710"/>
    <w:rsid w:val="00640518"/>
    <w:rsid w:val="00646381"/>
    <w:rsid w:val="00651388"/>
    <w:rsid w:val="006542B9"/>
    <w:rsid w:val="006543E6"/>
    <w:rsid w:val="00657628"/>
    <w:rsid w:val="00657671"/>
    <w:rsid w:val="006617BB"/>
    <w:rsid w:val="00664FB5"/>
    <w:rsid w:val="00666385"/>
    <w:rsid w:val="00667BBB"/>
    <w:rsid w:val="00670CD9"/>
    <w:rsid w:val="00695150"/>
    <w:rsid w:val="006A1414"/>
    <w:rsid w:val="006A265C"/>
    <w:rsid w:val="006C0B13"/>
    <w:rsid w:val="006C3751"/>
    <w:rsid w:val="006D3D4D"/>
    <w:rsid w:val="006E2C65"/>
    <w:rsid w:val="006E79C9"/>
    <w:rsid w:val="006F526C"/>
    <w:rsid w:val="00700B15"/>
    <w:rsid w:val="00701CE4"/>
    <w:rsid w:val="00703B08"/>
    <w:rsid w:val="00706956"/>
    <w:rsid w:val="0070760B"/>
    <w:rsid w:val="007151F8"/>
    <w:rsid w:val="00716A81"/>
    <w:rsid w:val="00717271"/>
    <w:rsid w:val="00722406"/>
    <w:rsid w:val="00732F01"/>
    <w:rsid w:val="00750ECC"/>
    <w:rsid w:val="0075703E"/>
    <w:rsid w:val="0077251D"/>
    <w:rsid w:val="007744DF"/>
    <w:rsid w:val="007811DA"/>
    <w:rsid w:val="00783CAE"/>
    <w:rsid w:val="00785F41"/>
    <w:rsid w:val="00786A5E"/>
    <w:rsid w:val="00794FD3"/>
    <w:rsid w:val="00797D4D"/>
    <w:rsid w:val="007A172C"/>
    <w:rsid w:val="007B4F58"/>
    <w:rsid w:val="007D0C72"/>
    <w:rsid w:val="007D63A5"/>
    <w:rsid w:val="007D7263"/>
    <w:rsid w:val="007E001F"/>
    <w:rsid w:val="007F01DF"/>
    <w:rsid w:val="007F0224"/>
    <w:rsid w:val="007F245D"/>
    <w:rsid w:val="007F6C45"/>
    <w:rsid w:val="007F6EFB"/>
    <w:rsid w:val="00811AAD"/>
    <w:rsid w:val="00811C81"/>
    <w:rsid w:val="00811DAC"/>
    <w:rsid w:val="00815927"/>
    <w:rsid w:val="00817583"/>
    <w:rsid w:val="00817E06"/>
    <w:rsid w:val="0082188C"/>
    <w:rsid w:val="00825220"/>
    <w:rsid w:val="00833524"/>
    <w:rsid w:val="00836694"/>
    <w:rsid w:val="00842A41"/>
    <w:rsid w:val="00847845"/>
    <w:rsid w:val="00856D14"/>
    <w:rsid w:val="008574D9"/>
    <w:rsid w:val="00857AE1"/>
    <w:rsid w:val="00857C77"/>
    <w:rsid w:val="00872A96"/>
    <w:rsid w:val="00880B34"/>
    <w:rsid w:val="00892C1D"/>
    <w:rsid w:val="00896517"/>
    <w:rsid w:val="00897908"/>
    <w:rsid w:val="008A20D7"/>
    <w:rsid w:val="008A3AF0"/>
    <w:rsid w:val="008A774D"/>
    <w:rsid w:val="008B0828"/>
    <w:rsid w:val="008B7F8A"/>
    <w:rsid w:val="008C15B3"/>
    <w:rsid w:val="008D21D3"/>
    <w:rsid w:val="008D7A49"/>
    <w:rsid w:val="008D7F65"/>
    <w:rsid w:val="008E4142"/>
    <w:rsid w:val="008F47A0"/>
    <w:rsid w:val="008F5DB7"/>
    <w:rsid w:val="008F5F74"/>
    <w:rsid w:val="00901C3B"/>
    <w:rsid w:val="00906224"/>
    <w:rsid w:val="00910C48"/>
    <w:rsid w:val="00912D12"/>
    <w:rsid w:val="009204F4"/>
    <w:rsid w:val="009220D2"/>
    <w:rsid w:val="009241C5"/>
    <w:rsid w:val="00934417"/>
    <w:rsid w:val="00934E46"/>
    <w:rsid w:val="00935AA7"/>
    <w:rsid w:val="0094175E"/>
    <w:rsid w:val="00945502"/>
    <w:rsid w:val="00952061"/>
    <w:rsid w:val="009556A6"/>
    <w:rsid w:val="00956692"/>
    <w:rsid w:val="00960D6B"/>
    <w:rsid w:val="0098103B"/>
    <w:rsid w:val="009827FE"/>
    <w:rsid w:val="009954A8"/>
    <w:rsid w:val="009A1D45"/>
    <w:rsid w:val="009A4D02"/>
    <w:rsid w:val="009A6B96"/>
    <w:rsid w:val="009B2D2D"/>
    <w:rsid w:val="009C0329"/>
    <w:rsid w:val="009C04E7"/>
    <w:rsid w:val="009C30EC"/>
    <w:rsid w:val="009C3707"/>
    <w:rsid w:val="009C49BA"/>
    <w:rsid w:val="009C5D48"/>
    <w:rsid w:val="009C6572"/>
    <w:rsid w:val="009D0DED"/>
    <w:rsid w:val="009D16D9"/>
    <w:rsid w:val="009D6B9E"/>
    <w:rsid w:val="009D6E08"/>
    <w:rsid w:val="009E3507"/>
    <w:rsid w:val="009E6376"/>
    <w:rsid w:val="009E73DC"/>
    <w:rsid w:val="009F100B"/>
    <w:rsid w:val="009F2417"/>
    <w:rsid w:val="00A05F06"/>
    <w:rsid w:val="00A17241"/>
    <w:rsid w:val="00A20562"/>
    <w:rsid w:val="00A3128E"/>
    <w:rsid w:val="00A340F7"/>
    <w:rsid w:val="00A37EC2"/>
    <w:rsid w:val="00A46D56"/>
    <w:rsid w:val="00A54853"/>
    <w:rsid w:val="00A6575A"/>
    <w:rsid w:val="00A671B1"/>
    <w:rsid w:val="00A810E6"/>
    <w:rsid w:val="00A81828"/>
    <w:rsid w:val="00A81C6C"/>
    <w:rsid w:val="00A81F4B"/>
    <w:rsid w:val="00A84B00"/>
    <w:rsid w:val="00A962EE"/>
    <w:rsid w:val="00A97F7F"/>
    <w:rsid w:val="00AA3E51"/>
    <w:rsid w:val="00AA5EEF"/>
    <w:rsid w:val="00AB072D"/>
    <w:rsid w:val="00AC23DC"/>
    <w:rsid w:val="00AC55E3"/>
    <w:rsid w:val="00AC7B3F"/>
    <w:rsid w:val="00AE32C4"/>
    <w:rsid w:val="00AE6503"/>
    <w:rsid w:val="00AF16D7"/>
    <w:rsid w:val="00AF2160"/>
    <w:rsid w:val="00AF2C16"/>
    <w:rsid w:val="00AF4002"/>
    <w:rsid w:val="00AF500E"/>
    <w:rsid w:val="00B0130C"/>
    <w:rsid w:val="00B025BA"/>
    <w:rsid w:val="00B0368D"/>
    <w:rsid w:val="00B04F90"/>
    <w:rsid w:val="00B152C9"/>
    <w:rsid w:val="00B159FA"/>
    <w:rsid w:val="00B2000A"/>
    <w:rsid w:val="00B21C69"/>
    <w:rsid w:val="00B25D84"/>
    <w:rsid w:val="00B30394"/>
    <w:rsid w:val="00B35A3E"/>
    <w:rsid w:val="00B35D43"/>
    <w:rsid w:val="00B50FD1"/>
    <w:rsid w:val="00B65EBB"/>
    <w:rsid w:val="00B73DD4"/>
    <w:rsid w:val="00B760AE"/>
    <w:rsid w:val="00B8473A"/>
    <w:rsid w:val="00B859C9"/>
    <w:rsid w:val="00B92194"/>
    <w:rsid w:val="00BB0106"/>
    <w:rsid w:val="00BB4FC1"/>
    <w:rsid w:val="00BC6246"/>
    <w:rsid w:val="00BD087D"/>
    <w:rsid w:val="00BD52E3"/>
    <w:rsid w:val="00BD5FD7"/>
    <w:rsid w:val="00BE38C1"/>
    <w:rsid w:val="00BE5D3A"/>
    <w:rsid w:val="00BF1A79"/>
    <w:rsid w:val="00C00674"/>
    <w:rsid w:val="00C037EE"/>
    <w:rsid w:val="00C038F4"/>
    <w:rsid w:val="00C0420A"/>
    <w:rsid w:val="00C12FCA"/>
    <w:rsid w:val="00C13F51"/>
    <w:rsid w:val="00C16BB6"/>
    <w:rsid w:val="00C21D9E"/>
    <w:rsid w:val="00C3388A"/>
    <w:rsid w:val="00C47B0E"/>
    <w:rsid w:val="00C5193D"/>
    <w:rsid w:val="00C53FEB"/>
    <w:rsid w:val="00C71D74"/>
    <w:rsid w:val="00C720E1"/>
    <w:rsid w:val="00C777B2"/>
    <w:rsid w:val="00C80CA5"/>
    <w:rsid w:val="00C811DC"/>
    <w:rsid w:val="00C81403"/>
    <w:rsid w:val="00C8515A"/>
    <w:rsid w:val="00C851BC"/>
    <w:rsid w:val="00C86079"/>
    <w:rsid w:val="00C871B0"/>
    <w:rsid w:val="00C87A25"/>
    <w:rsid w:val="00C92757"/>
    <w:rsid w:val="00C97038"/>
    <w:rsid w:val="00CA37BD"/>
    <w:rsid w:val="00CA6FC8"/>
    <w:rsid w:val="00CB5A74"/>
    <w:rsid w:val="00CB63B3"/>
    <w:rsid w:val="00CC4986"/>
    <w:rsid w:val="00CC68B6"/>
    <w:rsid w:val="00CD45F9"/>
    <w:rsid w:val="00CE06EE"/>
    <w:rsid w:val="00CE2EE5"/>
    <w:rsid w:val="00CF651C"/>
    <w:rsid w:val="00D00361"/>
    <w:rsid w:val="00D02AF7"/>
    <w:rsid w:val="00D101FC"/>
    <w:rsid w:val="00D12C0C"/>
    <w:rsid w:val="00D1319A"/>
    <w:rsid w:val="00D134A2"/>
    <w:rsid w:val="00D16494"/>
    <w:rsid w:val="00D16A19"/>
    <w:rsid w:val="00D16F31"/>
    <w:rsid w:val="00D17BF0"/>
    <w:rsid w:val="00D2123D"/>
    <w:rsid w:val="00D23B7F"/>
    <w:rsid w:val="00D257E0"/>
    <w:rsid w:val="00D26771"/>
    <w:rsid w:val="00D26D4C"/>
    <w:rsid w:val="00D314B2"/>
    <w:rsid w:val="00D31973"/>
    <w:rsid w:val="00D37087"/>
    <w:rsid w:val="00D41636"/>
    <w:rsid w:val="00D52541"/>
    <w:rsid w:val="00D55383"/>
    <w:rsid w:val="00D56D5E"/>
    <w:rsid w:val="00D62934"/>
    <w:rsid w:val="00D63420"/>
    <w:rsid w:val="00D66B94"/>
    <w:rsid w:val="00D71062"/>
    <w:rsid w:val="00D97A3E"/>
    <w:rsid w:val="00DA242C"/>
    <w:rsid w:val="00DA50EF"/>
    <w:rsid w:val="00DA5C4F"/>
    <w:rsid w:val="00DB3040"/>
    <w:rsid w:val="00DB5953"/>
    <w:rsid w:val="00DC02B0"/>
    <w:rsid w:val="00DC65E0"/>
    <w:rsid w:val="00DC7F0A"/>
    <w:rsid w:val="00DE4A17"/>
    <w:rsid w:val="00DF53AE"/>
    <w:rsid w:val="00E01419"/>
    <w:rsid w:val="00E158DD"/>
    <w:rsid w:val="00E16B7E"/>
    <w:rsid w:val="00E17E2E"/>
    <w:rsid w:val="00E21F09"/>
    <w:rsid w:val="00E24ACA"/>
    <w:rsid w:val="00E418E7"/>
    <w:rsid w:val="00E47C14"/>
    <w:rsid w:val="00E529D3"/>
    <w:rsid w:val="00E54757"/>
    <w:rsid w:val="00E54872"/>
    <w:rsid w:val="00E54F2C"/>
    <w:rsid w:val="00E5749F"/>
    <w:rsid w:val="00E61530"/>
    <w:rsid w:val="00E707B2"/>
    <w:rsid w:val="00E71952"/>
    <w:rsid w:val="00E733AD"/>
    <w:rsid w:val="00E77D35"/>
    <w:rsid w:val="00E81001"/>
    <w:rsid w:val="00E84176"/>
    <w:rsid w:val="00E9231E"/>
    <w:rsid w:val="00EA039F"/>
    <w:rsid w:val="00EA1AA0"/>
    <w:rsid w:val="00EA6E72"/>
    <w:rsid w:val="00EB6D48"/>
    <w:rsid w:val="00EB6F6C"/>
    <w:rsid w:val="00EC411B"/>
    <w:rsid w:val="00ED00CE"/>
    <w:rsid w:val="00ED1F13"/>
    <w:rsid w:val="00ED446F"/>
    <w:rsid w:val="00ED5375"/>
    <w:rsid w:val="00EE391E"/>
    <w:rsid w:val="00EE6BDD"/>
    <w:rsid w:val="00EE6E78"/>
    <w:rsid w:val="00EE7852"/>
    <w:rsid w:val="00F0749A"/>
    <w:rsid w:val="00F14CCB"/>
    <w:rsid w:val="00F15EF7"/>
    <w:rsid w:val="00F16F76"/>
    <w:rsid w:val="00F224BC"/>
    <w:rsid w:val="00F22A05"/>
    <w:rsid w:val="00F23BA1"/>
    <w:rsid w:val="00F36346"/>
    <w:rsid w:val="00F36D8A"/>
    <w:rsid w:val="00F376D1"/>
    <w:rsid w:val="00F3787C"/>
    <w:rsid w:val="00F40DA5"/>
    <w:rsid w:val="00F4616B"/>
    <w:rsid w:val="00F47FCB"/>
    <w:rsid w:val="00F50596"/>
    <w:rsid w:val="00F53173"/>
    <w:rsid w:val="00F55508"/>
    <w:rsid w:val="00F61585"/>
    <w:rsid w:val="00F6747E"/>
    <w:rsid w:val="00F76A08"/>
    <w:rsid w:val="00F77451"/>
    <w:rsid w:val="00F77BE4"/>
    <w:rsid w:val="00F901D2"/>
    <w:rsid w:val="00F9180F"/>
    <w:rsid w:val="00FA1044"/>
    <w:rsid w:val="00FA2FDA"/>
    <w:rsid w:val="00FA6583"/>
    <w:rsid w:val="00FA6E83"/>
    <w:rsid w:val="00FA7EF4"/>
    <w:rsid w:val="00FB7091"/>
    <w:rsid w:val="00FB76D0"/>
    <w:rsid w:val="00FD3240"/>
    <w:rsid w:val="00FD6F73"/>
    <w:rsid w:val="00FE06EB"/>
    <w:rsid w:val="00FE29F4"/>
    <w:rsid w:val="00FE401F"/>
    <w:rsid w:val="00FF28C7"/>
    <w:rsid w:val="00FF4673"/>
    <w:rsid w:val="00FF5FDE"/>
    <w:rsid w:val="00FF6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517"/>
    <w:rPr>
      <w:sz w:val="16"/>
    </w:rPr>
  </w:style>
  <w:style w:type="paragraph" w:styleId="1">
    <w:name w:val="heading 1"/>
    <w:basedOn w:val="a"/>
    <w:next w:val="a"/>
    <w:qFormat/>
    <w:rsid w:val="00896517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96517"/>
    <w:pPr>
      <w:jc w:val="center"/>
    </w:pPr>
    <w:rPr>
      <w:sz w:val="32"/>
    </w:rPr>
  </w:style>
  <w:style w:type="paragraph" w:styleId="a4">
    <w:name w:val="Subtitle"/>
    <w:basedOn w:val="a"/>
    <w:qFormat/>
    <w:rsid w:val="00896517"/>
    <w:pPr>
      <w:jc w:val="center"/>
    </w:pPr>
    <w:rPr>
      <w:sz w:val="32"/>
    </w:rPr>
  </w:style>
  <w:style w:type="paragraph" w:styleId="a5">
    <w:name w:val="Body Text"/>
    <w:basedOn w:val="a"/>
    <w:rsid w:val="00896517"/>
    <w:pPr>
      <w:jc w:val="both"/>
    </w:pPr>
    <w:rPr>
      <w:sz w:val="24"/>
    </w:rPr>
  </w:style>
  <w:style w:type="table" w:styleId="a6">
    <w:name w:val="Table Grid"/>
    <w:basedOn w:val="a1"/>
    <w:rsid w:val="00D634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332682"/>
    <w:pPr>
      <w:jc w:val="both"/>
    </w:pPr>
    <w:rPr>
      <w:sz w:val="24"/>
    </w:rPr>
  </w:style>
  <w:style w:type="character" w:styleId="a7">
    <w:name w:val="Hyperlink"/>
    <w:basedOn w:val="a0"/>
    <w:rsid w:val="007D0C72"/>
    <w:rPr>
      <w:color w:val="0000FF"/>
      <w:u w:val="single"/>
    </w:rPr>
  </w:style>
  <w:style w:type="paragraph" w:styleId="3">
    <w:name w:val="Body Text Indent 3"/>
    <w:basedOn w:val="a"/>
    <w:link w:val="30"/>
    <w:rsid w:val="00AF2C16"/>
    <w:pPr>
      <w:spacing w:after="120"/>
      <w:ind w:left="283"/>
    </w:pPr>
    <w:rPr>
      <w:szCs w:val="16"/>
    </w:rPr>
  </w:style>
  <w:style w:type="character" w:customStyle="1" w:styleId="30">
    <w:name w:val="Основной текст с отступом 3 Знак"/>
    <w:basedOn w:val="a0"/>
    <w:link w:val="3"/>
    <w:rsid w:val="00AF2C16"/>
    <w:rPr>
      <w:sz w:val="16"/>
      <w:szCs w:val="16"/>
    </w:rPr>
  </w:style>
  <w:style w:type="paragraph" w:styleId="a8">
    <w:name w:val="Normal (Web)"/>
    <w:basedOn w:val="a"/>
    <w:link w:val="a9"/>
    <w:rsid w:val="000E7ED3"/>
    <w:pPr>
      <w:spacing w:before="100" w:beforeAutospacing="1" w:after="119"/>
    </w:pPr>
    <w:rPr>
      <w:sz w:val="24"/>
      <w:szCs w:val="24"/>
    </w:rPr>
  </w:style>
  <w:style w:type="character" w:customStyle="1" w:styleId="a9">
    <w:name w:val="Обычный (веб) Знак"/>
    <w:basedOn w:val="a0"/>
    <w:link w:val="a8"/>
    <w:rsid w:val="000E7ED3"/>
    <w:rPr>
      <w:sz w:val="24"/>
      <w:szCs w:val="24"/>
    </w:rPr>
  </w:style>
  <w:style w:type="paragraph" w:styleId="2">
    <w:name w:val="Body Text Indent 2"/>
    <w:basedOn w:val="a"/>
    <w:link w:val="20"/>
    <w:rsid w:val="0083669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36694"/>
    <w:rPr>
      <w:sz w:val="16"/>
    </w:rPr>
  </w:style>
  <w:style w:type="paragraph" w:customStyle="1" w:styleId="ConsPlusNormal">
    <w:name w:val="ConsPlusNormal"/>
    <w:rsid w:val="00FE401F"/>
    <w:pPr>
      <w:autoSpaceDE w:val="0"/>
      <w:autoSpaceDN w:val="0"/>
      <w:adjustRightInd w:val="0"/>
    </w:pPr>
    <w:rPr>
      <w:rFonts w:ascii="Arial" w:eastAsia="Calibri" w:hAnsi="Arial" w:cs="Arial"/>
    </w:rPr>
  </w:style>
  <w:style w:type="character" w:styleId="aa">
    <w:name w:val="Strong"/>
    <w:basedOn w:val="a0"/>
    <w:uiPriority w:val="22"/>
    <w:qFormat/>
    <w:rsid w:val="006542B9"/>
    <w:rPr>
      <w:b/>
      <w:bCs/>
    </w:rPr>
  </w:style>
  <w:style w:type="paragraph" w:styleId="ab">
    <w:name w:val="List Paragraph"/>
    <w:basedOn w:val="a"/>
    <w:uiPriority w:val="34"/>
    <w:qFormat/>
    <w:rsid w:val="00A97F7F"/>
    <w:pPr>
      <w:ind w:left="720"/>
      <w:contextualSpacing/>
    </w:pPr>
  </w:style>
  <w:style w:type="character" w:customStyle="1" w:styleId="blk">
    <w:name w:val="blk"/>
    <w:rsid w:val="00A97F7F"/>
  </w:style>
  <w:style w:type="paragraph" w:styleId="ac">
    <w:name w:val="Balloon Text"/>
    <w:basedOn w:val="a"/>
    <w:link w:val="ad"/>
    <w:rsid w:val="001B005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rsid w:val="001B005A"/>
    <w:rPr>
      <w:rFonts w:ascii="Segoe UI" w:hAnsi="Segoe UI" w:cs="Segoe UI"/>
      <w:sz w:val="18"/>
      <w:szCs w:val="18"/>
    </w:rPr>
  </w:style>
  <w:style w:type="paragraph" w:customStyle="1" w:styleId="ae">
    <w:basedOn w:val="a"/>
    <w:next w:val="a8"/>
    <w:uiPriority w:val="99"/>
    <w:unhideWhenUsed/>
    <w:rsid w:val="00475F7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57607-BB55-40ED-9E11-8662A92AF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5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Microsoft</Company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Елена Михайловна</dc:creator>
  <cp:lastModifiedBy>Анастасия А.В.</cp:lastModifiedBy>
  <cp:revision>12</cp:revision>
  <cp:lastPrinted>2020-07-09T13:42:00Z</cp:lastPrinted>
  <dcterms:created xsi:type="dcterms:W3CDTF">2019-12-16T12:37:00Z</dcterms:created>
  <dcterms:modified xsi:type="dcterms:W3CDTF">2020-07-09T13:42:00Z</dcterms:modified>
</cp:coreProperties>
</file>